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602" w:rsidRPr="006A5602" w:rsidRDefault="006A5602" w:rsidP="006A5602">
      <w:pPr>
        <w:jc w:val="center"/>
        <w:rPr>
          <w:rFonts w:ascii="Times New Roman" w:hAnsi="Times New Roman" w:cs="Times New Roman"/>
        </w:rPr>
      </w:pPr>
      <w:r w:rsidRPr="006A5602">
        <w:rPr>
          <w:rFonts w:ascii="Times New Roman" w:hAnsi="Times New Roman" w:cs="Times New Roman"/>
        </w:rPr>
        <w:t>Прокуратура Лунинского района разъясняет</w:t>
      </w:r>
    </w:p>
    <w:p w:rsidR="00631FD0" w:rsidRPr="006A5602" w:rsidRDefault="006A5602" w:rsidP="006A5602">
      <w:pPr>
        <w:ind w:firstLine="709"/>
        <w:jc w:val="both"/>
        <w:rPr>
          <w:rFonts w:ascii="Times New Roman" w:hAnsi="Times New Roman" w:cs="Times New Roman"/>
        </w:rPr>
      </w:pPr>
      <w:r w:rsidRPr="006A5602">
        <w:rPr>
          <w:rFonts w:ascii="Times New Roman" w:hAnsi="Times New Roman" w:cs="Times New Roman"/>
        </w:rPr>
        <w:t>И</w:t>
      </w:r>
      <w:r w:rsidR="00631FD0" w:rsidRPr="006A5602">
        <w:rPr>
          <w:rFonts w:ascii="Times New Roman" w:hAnsi="Times New Roman" w:cs="Times New Roman"/>
        </w:rPr>
        <w:t>зменен порядок проведения капитального ремонта общего имущества в многоквартирном</w:t>
      </w:r>
      <w:bookmarkStart w:id="0" w:name="_GoBack"/>
      <w:bookmarkEnd w:id="0"/>
      <w:r w:rsidR="00631FD0" w:rsidRPr="006A5602">
        <w:rPr>
          <w:rFonts w:ascii="Times New Roman" w:hAnsi="Times New Roman" w:cs="Times New Roman"/>
        </w:rPr>
        <w:t xml:space="preserve"> доме</w:t>
      </w:r>
    </w:p>
    <w:p w:rsidR="00631FD0" w:rsidRPr="006A5602" w:rsidRDefault="00631FD0" w:rsidP="006A5602">
      <w:pPr>
        <w:ind w:firstLine="709"/>
        <w:jc w:val="both"/>
        <w:rPr>
          <w:rFonts w:ascii="Times New Roman" w:hAnsi="Times New Roman" w:cs="Times New Roman"/>
        </w:rPr>
      </w:pPr>
      <w:r w:rsidRPr="006A5602">
        <w:rPr>
          <w:rFonts w:ascii="Times New Roman" w:hAnsi="Times New Roman" w:cs="Times New Roman"/>
        </w:rPr>
        <w:t>Федеральным законом от 02.12.2019 № 391-ФЗ внесены изменения в Жилищный кодекс Российской Федерации, касающиеся порядка проведения капитального ремонта.</w:t>
      </w:r>
    </w:p>
    <w:p w:rsidR="00631FD0" w:rsidRPr="006A5602" w:rsidRDefault="00631FD0" w:rsidP="006A5602">
      <w:pPr>
        <w:ind w:firstLine="709"/>
        <w:jc w:val="both"/>
        <w:rPr>
          <w:rFonts w:ascii="Times New Roman" w:hAnsi="Times New Roman" w:cs="Times New Roman"/>
        </w:rPr>
      </w:pPr>
      <w:r w:rsidRPr="006A5602">
        <w:rPr>
          <w:rFonts w:ascii="Times New Roman" w:hAnsi="Times New Roman" w:cs="Times New Roman"/>
        </w:rPr>
        <w:t>Напомним, что проведение капитального ремонта общего имущества в многоквартирном доме осуществляется в порядке, установленном статьей 189 Жилищного кодекса Российской Федерации.</w:t>
      </w:r>
    </w:p>
    <w:p w:rsidR="00631FD0" w:rsidRPr="006A5602" w:rsidRDefault="00631FD0" w:rsidP="006A5602">
      <w:pPr>
        <w:ind w:firstLine="709"/>
        <w:jc w:val="both"/>
        <w:rPr>
          <w:rFonts w:ascii="Times New Roman" w:hAnsi="Times New Roman" w:cs="Times New Roman"/>
        </w:rPr>
      </w:pPr>
      <w:r w:rsidRPr="006A5602">
        <w:rPr>
          <w:rFonts w:ascii="Times New Roman" w:hAnsi="Times New Roman" w:cs="Times New Roman"/>
        </w:rPr>
        <w:t>Так, проведение капитального ремонта общего имущества в многоквартирном доме осуществляется на основании решения общего собрания собственников помещений в многоквартирном доме, за исключением случаев, предусмотренных ч. 6 ст. 189 Жилищного кодекса Российской Федерации.</w:t>
      </w:r>
    </w:p>
    <w:p w:rsidR="00631FD0" w:rsidRPr="006A5602" w:rsidRDefault="00631FD0" w:rsidP="006A5602">
      <w:pPr>
        <w:ind w:firstLine="709"/>
        <w:jc w:val="both"/>
        <w:rPr>
          <w:rFonts w:ascii="Times New Roman" w:hAnsi="Times New Roman" w:cs="Times New Roman"/>
        </w:rPr>
      </w:pPr>
      <w:r w:rsidRPr="006A5602">
        <w:rPr>
          <w:rFonts w:ascii="Times New Roman" w:hAnsi="Times New Roman" w:cs="Times New Roman"/>
        </w:rPr>
        <w:t>Собственники помещений в многоквартирном доме в любое время вправе принять решение о проведении капитального ремонта общего имущества в многоквартирном доме по предложению лица, осуществляющего управление многоквартирным домом или оказание услуг и (или) выполнение работ по содержанию и ремонту общего имущества в многоквартирном доме, регионального оператора либо по собственной инициативе.</w:t>
      </w:r>
    </w:p>
    <w:p w:rsidR="00631FD0" w:rsidRPr="006A5602" w:rsidRDefault="00631FD0" w:rsidP="006A5602">
      <w:pPr>
        <w:ind w:firstLine="709"/>
        <w:jc w:val="both"/>
        <w:rPr>
          <w:rFonts w:ascii="Times New Roman" w:hAnsi="Times New Roman" w:cs="Times New Roman"/>
        </w:rPr>
      </w:pPr>
      <w:proofErr w:type="gramStart"/>
      <w:r w:rsidRPr="006A5602">
        <w:rPr>
          <w:rFonts w:ascii="Times New Roman" w:hAnsi="Times New Roman" w:cs="Times New Roman"/>
        </w:rPr>
        <w:t>В случае формирования фонда капитального ремонта на специальном счете решением общего собрания собственников помещений в многоквартирном доме о проведении капитального ремонта общего имущества в этом многоквартирном доме</w:t>
      </w:r>
      <w:proofErr w:type="gramEnd"/>
      <w:r w:rsidRPr="006A5602">
        <w:rPr>
          <w:rFonts w:ascii="Times New Roman" w:hAnsi="Times New Roman" w:cs="Times New Roman"/>
        </w:rPr>
        <w:t xml:space="preserve"> должны быть определены или утверждены, в том числе перечень услуг и (или) работ по капитальному ремонту и сроки его проведения.</w:t>
      </w:r>
    </w:p>
    <w:p w:rsidR="00631FD0" w:rsidRPr="006A5602" w:rsidRDefault="00631FD0" w:rsidP="006A5602">
      <w:pPr>
        <w:ind w:firstLine="709"/>
        <w:jc w:val="both"/>
        <w:rPr>
          <w:rFonts w:ascii="Times New Roman" w:hAnsi="Times New Roman" w:cs="Times New Roman"/>
        </w:rPr>
      </w:pPr>
      <w:r w:rsidRPr="006A5602">
        <w:rPr>
          <w:rFonts w:ascii="Times New Roman" w:hAnsi="Times New Roman" w:cs="Times New Roman"/>
        </w:rPr>
        <w:t xml:space="preserve">Нововведениями сокращен срок, в течение которого орган местного самоуправления принимает решение о проведении капитального ремонта общего </w:t>
      </w:r>
      <w:proofErr w:type="gramStart"/>
      <w:r w:rsidRPr="006A5602">
        <w:rPr>
          <w:rFonts w:ascii="Times New Roman" w:hAnsi="Times New Roman" w:cs="Times New Roman"/>
        </w:rPr>
        <w:t>имущества</w:t>
      </w:r>
      <w:proofErr w:type="gramEnd"/>
      <w:r w:rsidRPr="006A5602">
        <w:rPr>
          <w:rFonts w:ascii="Times New Roman" w:hAnsi="Times New Roman" w:cs="Times New Roman"/>
        </w:rPr>
        <w:t xml:space="preserve"> в случае если собственники помещений в многоквартирном доме, формирующие фонд капитального ремонта на счете регионального оператора, не приняли такое решение.</w:t>
      </w:r>
    </w:p>
    <w:p w:rsidR="00631FD0" w:rsidRPr="006A5602" w:rsidRDefault="00631FD0" w:rsidP="006A5602">
      <w:pPr>
        <w:ind w:firstLine="709"/>
        <w:jc w:val="both"/>
        <w:rPr>
          <w:rFonts w:ascii="Times New Roman" w:hAnsi="Times New Roman" w:cs="Times New Roman"/>
        </w:rPr>
      </w:pPr>
      <w:r w:rsidRPr="006A5602">
        <w:rPr>
          <w:rFonts w:ascii="Times New Roman" w:hAnsi="Times New Roman" w:cs="Times New Roman"/>
        </w:rPr>
        <w:t>Внесенными изменениями на регионального оператора возложена обязанность по созданию комиссий по приёмке оказанных услуг и (или) выполненных работ по капитальному ремонту общего имущества в многоквартирном доме с участием представителей как органов исполнительной власти субъектов Российской Федерации, ответственных за реализацию региональных программ капитального ремонта и (или) краткосрочных планов их реализации, так и органов местного самоуправления.</w:t>
      </w:r>
    </w:p>
    <w:p w:rsidR="000B4BB7" w:rsidRPr="006A5602" w:rsidRDefault="00631FD0" w:rsidP="006A5602">
      <w:pPr>
        <w:ind w:firstLine="709"/>
        <w:jc w:val="both"/>
        <w:rPr>
          <w:rFonts w:ascii="Times New Roman" w:hAnsi="Times New Roman" w:cs="Times New Roman"/>
        </w:rPr>
      </w:pPr>
      <w:r w:rsidRPr="006A5602">
        <w:rPr>
          <w:rFonts w:ascii="Times New Roman" w:hAnsi="Times New Roman" w:cs="Times New Roman"/>
        </w:rPr>
        <w:t>Федеральный закон вступил в силу 02.12.2019.</w:t>
      </w:r>
    </w:p>
    <w:sectPr w:rsidR="000B4BB7" w:rsidRPr="006A5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B5F"/>
    <w:rsid w:val="000B4BB7"/>
    <w:rsid w:val="00631FD0"/>
    <w:rsid w:val="006A5602"/>
    <w:rsid w:val="007F4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2019-12-15T05:33:00Z</dcterms:created>
  <dcterms:modified xsi:type="dcterms:W3CDTF">2019-12-24T20:37:00Z</dcterms:modified>
</cp:coreProperties>
</file>